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3D7ED" w14:textId="77777777" w:rsidR="00281D39" w:rsidRPr="001E66D4" w:rsidRDefault="00281D39" w:rsidP="00281D39">
      <w:pPr>
        <w:jc w:val="center"/>
        <w:rPr>
          <w:b/>
          <w:bCs/>
          <w:i/>
          <w:iCs/>
          <w:smallCaps/>
          <w:color w:val="000000" w:themeColor="text1"/>
          <w:sz w:val="28"/>
          <w:szCs w:val="28"/>
        </w:rPr>
      </w:pPr>
      <w:r w:rsidRPr="001E66D4">
        <w:rPr>
          <w:b/>
          <w:bCs/>
          <w:i/>
          <w:iCs/>
          <w:color w:val="000000" w:themeColor="text1"/>
          <w:sz w:val="28"/>
          <w:szCs w:val="28"/>
        </w:rPr>
        <w:t xml:space="preserve">The Gospel of John: </w:t>
      </w:r>
      <w:r w:rsidRPr="001E66D4">
        <w:rPr>
          <w:b/>
          <w:bCs/>
          <w:i/>
          <w:iCs/>
          <w:smallCaps/>
          <w:color w:val="000000" w:themeColor="text1"/>
          <w:sz w:val="28"/>
          <w:szCs w:val="28"/>
        </w:rPr>
        <w:t>So that you may believe</w:t>
      </w:r>
    </w:p>
    <w:p w14:paraId="6ECF7051" w14:textId="77777777" w:rsidR="00281D39" w:rsidRPr="001E66D4" w:rsidRDefault="00281D39" w:rsidP="00281D39">
      <w:pPr>
        <w:jc w:val="center"/>
        <w:rPr>
          <w:b/>
          <w:bCs/>
          <w:color w:val="000000" w:themeColor="text1"/>
          <w:sz w:val="28"/>
          <w:szCs w:val="28"/>
        </w:rPr>
      </w:pPr>
      <w:r>
        <w:rPr>
          <w:b/>
          <w:bCs/>
          <w:color w:val="000000" w:themeColor="text1"/>
          <w:sz w:val="28"/>
          <w:szCs w:val="28"/>
        </w:rPr>
        <w:t>The Condemnation and Crucifixion of Jesus Christ</w:t>
      </w:r>
    </w:p>
    <w:p w14:paraId="2714CFBC" w14:textId="77777777" w:rsidR="00281D39" w:rsidRDefault="00281D39" w:rsidP="00281D39">
      <w:pPr>
        <w:jc w:val="center"/>
        <w:rPr>
          <w:b/>
          <w:bCs/>
          <w:color w:val="000000" w:themeColor="text1"/>
          <w:sz w:val="28"/>
          <w:szCs w:val="28"/>
        </w:rPr>
      </w:pPr>
      <w:r w:rsidRPr="001E66D4">
        <w:rPr>
          <w:b/>
          <w:bCs/>
          <w:color w:val="000000" w:themeColor="text1"/>
          <w:sz w:val="28"/>
          <w:szCs w:val="28"/>
        </w:rPr>
        <w:t>John 1</w:t>
      </w:r>
      <w:r>
        <w:rPr>
          <w:b/>
          <w:bCs/>
          <w:color w:val="000000" w:themeColor="text1"/>
          <w:sz w:val="28"/>
          <w:szCs w:val="28"/>
        </w:rPr>
        <w:t>9</w:t>
      </w:r>
    </w:p>
    <w:p w14:paraId="64721FF5" w14:textId="77777777" w:rsidR="00281D39" w:rsidRDefault="00281D39" w:rsidP="00281D39"/>
    <w:p w14:paraId="0940F0D8" w14:textId="77777777" w:rsidR="00281D39" w:rsidRPr="00315E7A" w:rsidRDefault="00281D39" w:rsidP="00281D39">
      <w:pPr>
        <w:rPr>
          <w:b/>
          <w:bCs/>
        </w:rPr>
      </w:pPr>
      <w:r w:rsidRPr="00315E7A">
        <w:rPr>
          <w:b/>
          <w:bCs/>
        </w:rPr>
        <w:t>From Not Guilty to Condemned</w:t>
      </w:r>
    </w:p>
    <w:p w14:paraId="1B644518" w14:textId="77777777" w:rsidR="00281D39" w:rsidRDefault="00281D39" w:rsidP="00281D39"/>
    <w:p w14:paraId="70BB6D27" w14:textId="77777777" w:rsidR="00281D39" w:rsidRPr="00315E7A" w:rsidRDefault="00281D39" w:rsidP="00281D39">
      <w:pPr>
        <w:ind w:firstLine="720"/>
        <w:rPr>
          <w:b/>
          <w:bCs/>
          <w:i/>
          <w:iCs/>
        </w:rPr>
      </w:pPr>
      <w:r w:rsidRPr="00315E7A">
        <w:rPr>
          <w:b/>
          <w:bCs/>
          <w:i/>
          <w:iCs/>
        </w:rPr>
        <w:t>Pilate has Jesus Flogged</w:t>
      </w:r>
    </w:p>
    <w:p w14:paraId="61575D4A" w14:textId="77777777" w:rsidR="00281D39" w:rsidRDefault="00281D39" w:rsidP="00281D39">
      <w:r>
        <w:tab/>
      </w:r>
      <w:r>
        <w:tab/>
        <w:t>John 19:1-5</w:t>
      </w:r>
    </w:p>
    <w:p w14:paraId="6FA2BDEA" w14:textId="77777777" w:rsidR="00281D39" w:rsidRDefault="00281D39" w:rsidP="00281D39"/>
    <w:p w14:paraId="515CB8A3" w14:textId="77777777" w:rsidR="00281D39" w:rsidRPr="00315E7A" w:rsidRDefault="00281D39" w:rsidP="00281D39">
      <w:pPr>
        <w:ind w:firstLine="720"/>
        <w:rPr>
          <w:b/>
          <w:bCs/>
          <w:i/>
          <w:iCs/>
        </w:rPr>
      </w:pPr>
      <w:r w:rsidRPr="00315E7A">
        <w:rPr>
          <w:b/>
          <w:bCs/>
          <w:i/>
          <w:iCs/>
        </w:rPr>
        <w:t xml:space="preserve">Pilate’s </w:t>
      </w:r>
      <w:proofErr w:type="spellStart"/>
      <w:r w:rsidRPr="00315E7A">
        <w:rPr>
          <w:b/>
          <w:bCs/>
          <w:i/>
          <w:iCs/>
        </w:rPr>
        <w:t>Learn’s</w:t>
      </w:r>
      <w:proofErr w:type="spellEnd"/>
      <w:r w:rsidRPr="00315E7A">
        <w:rPr>
          <w:b/>
          <w:bCs/>
          <w:i/>
          <w:iCs/>
        </w:rPr>
        <w:t xml:space="preserve"> Jesus claims to be the Son of God</w:t>
      </w:r>
    </w:p>
    <w:p w14:paraId="6D241E27" w14:textId="77777777" w:rsidR="00281D39" w:rsidRDefault="00281D39" w:rsidP="00281D39">
      <w:r>
        <w:tab/>
      </w:r>
      <w:r>
        <w:tab/>
        <w:t>John 19:6-11</w:t>
      </w:r>
    </w:p>
    <w:p w14:paraId="1DA5AF50" w14:textId="77777777" w:rsidR="00281D39" w:rsidRDefault="00281D39" w:rsidP="00281D39"/>
    <w:p w14:paraId="78434E53" w14:textId="77777777" w:rsidR="00281D39" w:rsidRPr="00315E7A" w:rsidRDefault="00281D39" w:rsidP="00281D39">
      <w:pPr>
        <w:rPr>
          <w:b/>
          <w:bCs/>
          <w:i/>
          <w:iCs/>
        </w:rPr>
      </w:pPr>
      <w:r>
        <w:tab/>
      </w:r>
      <w:r w:rsidRPr="00315E7A">
        <w:rPr>
          <w:b/>
          <w:bCs/>
          <w:i/>
          <w:iCs/>
        </w:rPr>
        <w:t>Politics Becomes the Determining Factor</w:t>
      </w:r>
    </w:p>
    <w:p w14:paraId="4920C42E" w14:textId="77777777" w:rsidR="00281D39" w:rsidRDefault="00281D39" w:rsidP="00281D39">
      <w:r>
        <w:tab/>
      </w:r>
      <w:r>
        <w:tab/>
        <w:t>John 19:12-16</w:t>
      </w:r>
    </w:p>
    <w:p w14:paraId="091306A2" w14:textId="77777777" w:rsidR="00281D39" w:rsidRDefault="00281D39" w:rsidP="00281D39"/>
    <w:p w14:paraId="39F23A3C" w14:textId="77777777" w:rsidR="00281D39" w:rsidRDefault="00281D39" w:rsidP="00281D39"/>
    <w:p w14:paraId="1CB0F148" w14:textId="77777777" w:rsidR="00281D39" w:rsidRPr="005C6975" w:rsidRDefault="00281D39" w:rsidP="00281D39">
      <w:pPr>
        <w:rPr>
          <w:b/>
          <w:bCs/>
        </w:rPr>
      </w:pPr>
      <w:r w:rsidRPr="00315E7A">
        <w:rPr>
          <w:b/>
          <w:bCs/>
        </w:rPr>
        <w:t>The Crucifixion of Jesus</w:t>
      </w:r>
    </w:p>
    <w:p w14:paraId="4B2516B2" w14:textId="77777777" w:rsidR="00281D39" w:rsidRDefault="00281D39" w:rsidP="00281D39"/>
    <w:p w14:paraId="68E485B3" w14:textId="77777777" w:rsidR="00281D39" w:rsidRPr="00315E7A" w:rsidRDefault="00281D39" w:rsidP="00281D39">
      <w:pPr>
        <w:rPr>
          <w:b/>
          <w:bCs/>
          <w:i/>
          <w:iCs/>
        </w:rPr>
      </w:pPr>
      <w:r>
        <w:tab/>
      </w:r>
      <w:r w:rsidRPr="00315E7A">
        <w:rPr>
          <w:b/>
          <w:bCs/>
          <w:i/>
          <w:iCs/>
        </w:rPr>
        <w:t>The Crucifixion</w:t>
      </w:r>
    </w:p>
    <w:p w14:paraId="21EA1878" w14:textId="77777777" w:rsidR="00281D39" w:rsidRDefault="00281D39" w:rsidP="00281D39">
      <w:r>
        <w:tab/>
      </w:r>
      <w:r>
        <w:tab/>
        <w:t>John 19:17-25</w:t>
      </w:r>
    </w:p>
    <w:p w14:paraId="2CB97169" w14:textId="77777777" w:rsidR="00281D39" w:rsidRDefault="00281D39" w:rsidP="00281D39"/>
    <w:p w14:paraId="61409D5D" w14:textId="77777777" w:rsidR="00281D39" w:rsidRPr="00315E7A" w:rsidRDefault="00281D39" w:rsidP="00281D39">
      <w:pPr>
        <w:rPr>
          <w:b/>
          <w:bCs/>
          <w:i/>
          <w:iCs/>
        </w:rPr>
      </w:pPr>
      <w:r>
        <w:tab/>
      </w:r>
      <w:r w:rsidRPr="00315E7A">
        <w:rPr>
          <w:b/>
          <w:bCs/>
          <w:i/>
          <w:iCs/>
        </w:rPr>
        <w:t>Jesus Very Last Word</w:t>
      </w:r>
    </w:p>
    <w:p w14:paraId="06E1D8EC" w14:textId="77777777" w:rsidR="00281D39" w:rsidRDefault="00281D39" w:rsidP="00281D39">
      <w:r>
        <w:tab/>
      </w:r>
      <w:r>
        <w:tab/>
        <w:t>John 19:26-30</w:t>
      </w:r>
    </w:p>
    <w:p w14:paraId="214B8AF0" w14:textId="77777777" w:rsidR="00281D39" w:rsidRDefault="00281D39" w:rsidP="00281D39"/>
    <w:p w14:paraId="6A1DCB50" w14:textId="77777777" w:rsidR="00281D39" w:rsidRDefault="00281D39" w:rsidP="00281D39">
      <w:r>
        <w:tab/>
      </w:r>
      <w:r>
        <w:tab/>
      </w:r>
      <w:r w:rsidRPr="00315E7A">
        <w:rPr>
          <w:i/>
          <w:iCs/>
        </w:rPr>
        <w:t>“It is Finished”</w:t>
      </w:r>
      <w:r>
        <w:t xml:space="preserve"> (</w:t>
      </w:r>
      <w:proofErr w:type="spellStart"/>
      <w:r w:rsidRPr="00C91108">
        <w:rPr>
          <w:rFonts w:ascii="Times New Roman" w:hAnsi="Times New Roman" w:cs="Times New Roman"/>
          <w:i/>
          <w:iCs/>
          <w:color w:val="4D4D4D"/>
          <w:sz w:val="28"/>
          <w:szCs w:val="28"/>
        </w:rPr>
        <w:t>tetelestai</w:t>
      </w:r>
      <w:proofErr w:type="spellEnd"/>
      <w:r>
        <w:t>)</w:t>
      </w:r>
    </w:p>
    <w:p w14:paraId="140DA9C3" w14:textId="77777777" w:rsidR="00281D39" w:rsidRDefault="00281D39" w:rsidP="00281D39"/>
    <w:p w14:paraId="6B364E51" w14:textId="77777777" w:rsidR="00281D39" w:rsidRDefault="00281D39" w:rsidP="00281D39"/>
    <w:p w14:paraId="1D676746" w14:textId="77777777" w:rsidR="00281D39" w:rsidRPr="00315E7A" w:rsidRDefault="00281D39" w:rsidP="00281D39">
      <w:pPr>
        <w:rPr>
          <w:b/>
          <w:bCs/>
        </w:rPr>
      </w:pPr>
      <w:r w:rsidRPr="00315E7A">
        <w:rPr>
          <w:b/>
          <w:bCs/>
        </w:rPr>
        <w:t>The Burial of Jesus Body</w:t>
      </w:r>
    </w:p>
    <w:p w14:paraId="22F1A6FF" w14:textId="77777777" w:rsidR="00281D39" w:rsidRDefault="00281D39" w:rsidP="00281D39">
      <w:r>
        <w:tab/>
        <w:t>John 19:31-42</w:t>
      </w:r>
    </w:p>
    <w:p w14:paraId="2BA051D0" w14:textId="77777777" w:rsidR="00281D39" w:rsidRDefault="00281D39" w:rsidP="00281D39"/>
    <w:p w14:paraId="406F75D9" w14:textId="77777777" w:rsidR="00281D39" w:rsidRDefault="00281D39" w:rsidP="00281D39"/>
    <w:p w14:paraId="0F08E525" w14:textId="77777777" w:rsidR="00281D39" w:rsidRDefault="00281D39" w:rsidP="00281D39"/>
    <w:p w14:paraId="634B71B7" w14:textId="77777777" w:rsidR="00281D39" w:rsidRDefault="00281D39" w:rsidP="00281D39"/>
    <w:p w14:paraId="605658F0" w14:textId="77777777" w:rsidR="00281D39" w:rsidRDefault="00281D39" w:rsidP="00281D39"/>
    <w:p w14:paraId="6B9ED8C2" w14:textId="77777777" w:rsidR="00281D39" w:rsidRDefault="00281D39" w:rsidP="00281D39"/>
    <w:p w14:paraId="47EE880E" w14:textId="77777777" w:rsidR="00281D39" w:rsidRDefault="00281D39" w:rsidP="00281D39"/>
    <w:p w14:paraId="24E66B69" w14:textId="77777777" w:rsidR="00281D39" w:rsidRDefault="00281D39" w:rsidP="00281D39"/>
    <w:p w14:paraId="36B36B52" w14:textId="77777777" w:rsidR="00281D39" w:rsidRDefault="00281D39" w:rsidP="00281D39"/>
    <w:p w14:paraId="1C28E9E7" w14:textId="77777777" w:rsidR="00281D39" w:rsidRDefault="00281D39" w:rsidP="00281D39"/>
    <w:p w14:paraId="68A216D6" w14:textId="77777777" w:rsidR="00281D39" w:rsidRDefault="00281D39" w:rsidP="00281D39"/>
    <w:p w14:paraId="2D52FA5E" w14:textId="77777777" w:rsidR="00281D39" w:rsidRDefault="00281D39" w:rsidP="00281D39"/>
    <w:p w14:paraId="635BADD4" w14:textId="77777777" w:rsidR="00281D39" w:rsidRDefault="00281D39" w:rsidP="00281D39"/>
    <w:p w14:paraId="4F289B5F" w14:textId="77777777" w:rsidR="00281D39" w:rsidRDefault="00281D39" w:rsidP="00281D39"/>
    <w:p w14:paraId="096447C6" w14:textId="77777777" w:rsidR="00281D39" w:rsidRDefault="00281D39" w:rsidP="00281D39"/>
    <w:p w14:paraId="77868C2A" w14:textId="77777777" w:rsidR="00281D39" w:rsidRDefault="00281D39" w:rsidP="00281D39">
      <w:pPr>
        <w:jc w:val="center"/>
        <w:rPr>
          <w:b/>
          <w:bCs/>
          <w:i/>
          <w:iCs/>
          <w:color w:val="000000" w:themeColor="text1"/>
          <w:sz w:val="28"/>
          <w:szCs w:val="28"/>
        </w:rPr>
      </w:pPr>
    </w:p>
    <w:p w14:paraId="67222442" w14:textId="25F9B44C" w:rsidR="00281D39" w:rsidRPr="00281D39" w:rsidRDefault="00281D39" w:rsidP="00281D39">
      <w:pPr>
        <w:jc w:val="center"/>
        <w:rPr>
          <w:b/>
          <w:bCs/>
          <w:i/>
          <w:iCs/>
          <w:smallCaps/>
          <w:color w:val="000000" w:themeColor="text1"/>
        </w:rPr>
      </w:pPr>
      <w:r w:rsidRPr="00281D39">
        <w:rPr>
          <w:b/>
          <w:bCs/>
          <w:i/>
          <w:iCs/>
          <w:color w:val="000000" w:themeColor="text1"/>
        </w:rPr>
        <w:lastRenderedPageBreak/>
        <w:t xml:space="preserve">The Gospel of John: </w:t>
      </w:r>
      <w:r w:rsidRPr="00281D39">
        <w:rPr>
          <w:b/>
          <w:bCs/>
          <w:i/>
          <w:iCs/>
          <w:smallCaps/>
          <w:color w:val="000000" w:themeColor="text1"/>
        </w:rPr>
        <w:t>So that you may believe</w:t>
      </w:r>
    </w:p>
    <w:p w14:paraId="23D5F40F" w14:textId="77777777" w:rsidR="00281D39" w:rsidRPr="00281D39" w:rsidRDefault="00281D39" w:rsidP="00281D39">
      <w:pPr>
        <w:jc w:val="center"/>
        <w:rPr>
          <w:b/>
          <w:bCs/>
          <w:color w:val="000000" w:themeColor="text1"/>
        </w:rPr>
      </w:pPr>
      <w:r w:rsidRPr="00281D39">
        <w:rPr>
          <w:b/>
          <w:bCs/>
          <w:color w:val="000000" w:themeColor="text1"/>
        </w:rPr>
        <w:t>The Condemnation and Crucifixion of Jesus Christ</w:t>
      </w:r>
    </w:p>
    <w:p w14:paraId="6200B57E" w14:textId="77777777" w:rsidR="00281D39" w:rsidRPr="00281D39" w:rsidRDefault="00281D39" w:rsidP="00281D39">
      <w:pPr>
        <w:jc w:val="center"/>
        <w:rPr>
          <w:b/>
          <w:bCs/>
          <w:color w:val="000000" w:themeColor="text1"/>
        </w:rPr>
      </w:pPr>
      <w:r w:rsidRPr="00281D39">
        <w:rPr>
          <w:b/>
          <w:bCs/>
          <w:color w:val="000000" w:themeColor="text1"/>
        </w:rPr>
        <w:t>Digging Deeper into John 19</w:t>
      </w:r>
    </w:p>
    <w:p w14:paraId="33C3C959" w14:textId="77777777" w:rsidR="00281D39" w:rsidRPr="00281D39" w:rsidRDefault="00281D39" w:rsidP="00281D39"/>
    <w:p w14:paraId="791028F4" w14:textId="77777777" w:rsidR="00281D39" w:rsidRPr="00281D39" w:rsidRDefault="00281D39" w:rsidP="00281D39">
      <w:r w:rsidRPr="00281D39">
        <w:t xml:space="preserve">Let’s remember last week that Jesus had set his mind to go to the cross and was in some way even controlling the events that led up to his death (e.g., all the soldiers falling down).  </w:t>
      </w:r>
    </w:p>
    <w:p w14:paraId="7C001FBC" w14:textId="77777777" w:rsidR="00281D39" w:rsidRPr="00281D39" w:rsidRDefault="00281D39" w:rsidP="00281D39"/>
    <w:p w14:paraId="2BCE5C52" w14:textId="77777777" w:rsidR="00281D39" w:rsidRPr="00281D39" w:rsidRDefault="00281D39" w:rsidP="00281D39">
      <w:pPr>
        <w:rPr>
          <w:b/>
          <w:bCs/>
          <w:i/>
          <w:iCs/>
        </w:rPr>
      </w:pPr>
      <w:r w:rsidRPr="00281D39">
        <w:rPr>
          <w:b/>
          <w:bCs/>
          <w:i/>
          <w:iCs/>
        </w:rPr>
        <w:t>Read John 19:1-11</w:t>
      </w:r>
    </w:p>
    <w:p w14:paraId="26B8745B" w14:textId="77777777" w:rsidR="00281D39" w:rsidRPr="00281D39" w:rsidRDefault="00281D39" w:rsidP="00281D39"/>
    <w:p w14:paraId="0D54943D" w14:textId="77777777" w:rsidR="00281D39" w:rsidRPr="00281D39" w:rsidRDefault="00281D39" w:rsidP="00281D39">
      <w:r w:rsidRPr="00281D39">
        <w:t>1.</w:t>
      </w:r>
      <w:r w:rsidRPr="00281D39">
        <w:tab/>
        <w:t xml:space="preserve">in chapter 18 we saw in verse 38 that Pilate found no fault in Jesus.  Twice more in chapter 19 (vs:4 &amp; 7) Pilate declared </w:t>
      </w:r>
      <w:proofErr w:type="gramStart"/>
      <w:r w:rsidRPr="00281D39">
        <w:t>Jesus</w:t>
      </w:r>
      <w:proofErr w:type="gramEnd"/>
      <w:r w:rsidRPr="00281D39">
        <w:t xml:space="preserve"> innocent of deserving death.  But the religious leaders were adamant on seeing him put to death. </w:t>
      </w:r>
    </w:p>
    <w:p w14:paraId="00C79F16" w14:textId="77777777" w:rsidR="00281D39" w:rsidRPr="00281D39" w:rsidRDefault="00281D39" w:rsidP="00281D39"/>
    <w:p w14:paraId="052EC7F1" w14:textId="77777777" w:rsidR="00281D39" w:rsidRPr="00281D39" w:rsidRDefault="00281D39" w:rsidP="00281D39">
      <w:pPr>
        <w:pStyle w:val="ListParagraph"/>
        <w:numPr>
          <w:ilvl w:val="0"/>
          <w:numId w:val="1"/>
        </w:numPr>
        <w:rPr>
          <w:i/>
          <w:iCs/>
        </w:rPr>
      </w:pPr>
      <w:r w:rsidRPr="00281D39">
        <w:rPr>
          <w:i/>
          <w:iCs/>
        </w:rPr>
        <w:t>Discuss how Matthew 27:22-26 informs John 19:6</w:t>
      </w:r>
      <w:proofErr w:type="gramStart"/>
      <w:r w:rsidRPr="00281D39">
        <w:rPr>
          <w:i/>
          <w:iCs/>
        </w:rPr>
        <w:t>.  Also</w:t>
      </w:r>
      <w:proofErr w:type="gramEnd"/>
      <w:r w:rsidRPr="00281D39">
        <w:rPr>
          <w:i/>
          <w:iCs/>
        </w:rPr>
        <w:t xml:space="preserve">, read Acts 5:28 and the surrounding context for some added twist to this story. </w:t>
      </w:r>
    </w:p>
    <w:p w14:paraId="6EB91DD3" w14:textId="77777777" w:rsidR="00281D39" w:rsidRPr="00281D39" w:rsidRDefault="00281D39" w:rsidP="00281D39">
      <w:pPr>
        <w:rPr>
          <w:i/>
          <w:iCs/>
        </w:rPr>
      </w:pPr>
    </w:p>
    <w:p w14:paraId="4EBA129B" w14:textId="77777777" w:rsidR="00281D39" w:rsidRPr="00281D39" w:rsidRDefault="00281D39" w:rsidP="00281D39">
      <w:pPr>
        <w:pStyle w:val="ListParagraph"/>
        <w:numPr>
          <w:ilvl w:val="0"/>
          <w:numId w:val="1"/>
        </w:numPr>
        <w:rPr>
          <w:i/>
          <w:iCs/>
        </w:rPr>
      </w:pPr>
      <w:r w:rsidRPr="00281D39">
        <w:rPr>
          <w:i/>
          <w:iCs/>
        </w:rPr>
        <w:t xml:space="preserve">Pilate became “even more afraid” when he heard that Jesus claimed to be the Son of God.  What do you suppose Pilate was thinking at that moment?  How does Matthew 27:19 inform Pilate’s psyche?   </w:t>
      </w:r>
    </w:p>
    <w:p w14:paraId="72F1C229" w14:textId="77777777" w:rsidR="00281D39" w:rsidRPr="00281D39" w:rsidRDefault="00281D39" w:rsidP="00281D39"/>
    <w:p w14:paraId="3FB28579" w14:textId="77777777" w:rsidR="00281D39" w:rsidRPr="00281D39" w:rsidRDefault="00281D39" w:rsidP="00281D39">
      <w:pPr>
        <w:rPr>
          <w:b/>
          <w:bCs/>
          <w:i/>
          <w:iCs/>
        </w:rPr>
      </w:pPr>
      <w:r w:rsidRPr="00281D39">
        <w:rPr>
          <w:b/>
          <w:bCs/>
          <w:i/>
          <w:iCs/>
        </w:rPr>
        <w:t>Read John 19:12-16</w:t>
      </w:r>
    </w:p>
    <w:p w14:paraId="3EB7400F" w14:textId="77777777" w:rsidR="00281D39" w:rsidRPr="00281D39" w:rsidRDefault="00281D39" w:rsidP="00281D39">
      <w:pPr>
        <w:rPr>
          <w:b/>
          <w:bCs/>
        </w:rPr>
      </w:pPr>
    </w:p>
    <w:p w14:paraId="172155C5" w14:textId="77777777" w:rsidR="00281D39" w:rsidRPr="00281D39" w:rsidRDefault="00281D39" w:rsidP="00281D39">
      <w:r w:rsidRPr="00281D39">
        <w:t>2.</w:t>
      </w:r>
      <w:r w:rsidRPr="00281D39">
        <w:tab/>
        <w:t xml:space="preserve">Pilate quickly shifts from being determined to release Jesus to delivering him over to be crucified.  It seems that the tipping point was the Jewish leaders proclaiming that Pilate was not </w:t>
      </w:r>
      <w:r w:rsidRPr="00281D39">
        <w:rPr>
          <w:i/>
          <w:iCs/>
        </w:rPr>
        <w:t>“a friend of Caesar”</w:t>
      </w:r>
      <w:r w:rsidRPr="00281D39">
        <w:t xml:space="preserve"> if he released Jesus.   </w:t>
      </w:r>
    </w:p>
    <w:p w14:paraId="74E423A1" w14:textId="77777777" w:rsidR="00281D39" w:rsidRPr="00281D39" w:rsidRDefault="00281D39" w:rsidP="00281D39">
      <w:pPr>
        <w:pStyle w:val="ListParagraph"/>
        <w:numPr>
          <w:ilvl w:val="0"/>
          <w:numId w:val="2"/>
        </w:numPr>
        <w:rPr>
          <w:i/>
          <w:iCs/>
        </w:rPr>
      </w:pPr>
      <w:r w:rsidRPr="00281D39">
        <w:rPr>
          <w:i/>
          <w:iCs/>
        </w:rPr>
        <w:t xml:space="preserve">What do you think of the story of Sejanus and Pilate’s fear of being branded a traitor if he released “king” Jesus?  </w:t>
      </w:r>
    </w:p>
    <w:p w14:paraId="6F37D91D" w14:textId="77777777" w:rsidR="00281D39" w:rsidRPr="00281D39" w:rsidRDefault="00281D39" w:rsidP="00281D39">
      <w:pPr>
        <w:rPr>
          <w:i/>
          <w:iCs/>
        </w:rPr>
      </w:pPr>
    </w:p>
    <w:p w14:paraId="4C9110AA" w14:textId="77777777" w:rsidR="00281D39" w:rsidRPr="00281D39" w:rsidRDefault="00281D39" w:rsidP="00281D39">
      <w:pPr>
        <w:pStyle w:val="ListParagraph"/>
        <w:numPr>
          <w:ilvl w:val="0"/>
          <w:numId w:val="2"/>
        </w:numPr>
        <w:rPr>
          <w:i/>
          <w:iCs/>
        </w:rPr>
      </w:pPr>
      <w:r w:rsidRPr="00281D39">
        <w:rPr>
          <w:i/>
          <w:iCs/>
        </w:rPr>
        <w:t xml:space="preserve">In 19:15, These same religious leaders proclaim “We have no king but Caesar.”  How much do we read into these words regarding their devotion to Yahweh as King?  How would you describe your commitment to our national rulers compared to your devotion to Jesus?  Can we be over committed to earthly rulers?  </w:t>
      </w:r>
    </w:p>
    <w:p w14:paraId="74392F95" w14:textId="77777777" w:rsidR="00281D39" w:rsidRPr="00281D39" w:rsidRDefault="00281D39" w:rsidP="00281D39"/>
    <w:p w14:paraId="50E36190" w14:textId="77777777" w:rsidR="00281D39" w:rsidRPr="00281D39" w:rsidRDefault="00281D39" w:rsidP="00281D39">
      <w:pPr>
        <w:rPr>
          <w:b/>
          <w:bCs/>
          <w:color w:val="000000" w:themeColor="text1"/>
        </w:rPr>
      </w:pPr>
      <w:r w:rsidRPr="00281D39">
        <w:rPr>
          <w:b/>
          <w:bCs/>
          <w:color w:val="000000" w:themeColor="text1"/>
        </w:rPr>
        <w:t>Read John 19:17-37</w:t>
      </w:r>
    </w:p>
    <w:p w14:paraId="3E22A3A9" w14:textId="77777777" w:rsidR="00281D39" w:rsidRPr="00281D39" w:rsidRDefault="00281D39" w:rsidP="00281D39">
      <w:pPr>
        <w:rPr>
          <w:b/>
          <w:bCs/>
          <w:color w:val="000000" w:themeColor="text1"/>
        </w:rPr>
      </w:pPr>
    </w:p>
    <w:p w14:paraId="51ED55C6" w14:textId="77777777" w:rsidR="00281D39" w:rsidRPr="00281D39" w:rsidRDefault="00281D39" w:rsidP="00281D39">
      <w:pPr>
        <w:rPr>
          <w:color w:val="000000" w:themeColor="text1"/>
        </w:rPr>
      </w:pPr>
      <w:r w:rsidRPr="00281D39">
        <w:rPr>
          <w:color w:val="000000" w:themeColor="text1"/>
        </w:rPr>
        <w:t>3.</w:t>
      </w:r>
      <w:r w:rsidRPr="00281D39">
        <w:rPr>
          <w:color w:val="000000" w:themeColor="text1"/>
        </w:rPr>
        <w:tab/>
        <w:t xml:space="preserve">After Jesus was crucified, the Four Gospels record seven things Jesus said on the cross; John records three of them in verses 26-30. The most significant of these is the last “It is finished.”   Jesus had completed His Father’s work (see John 4:34 and 17:4).  Tony took it further and discussed how </w:t>
      </w:r>
      <w:proofErr w:type="gramStart"/>
      <w:r w:rsidRPr="00281D39">
        <w:rPr>
          <w:color w:val="000000" w:themeColor="text1"/>
        </w:rPr>
        <w:t>Jesus</w:t>
      </w:r>
      <w:proofErr w:type="gramEnd"/>
      <w:r w:rsidRPr="00281D39">
        <w:rPr>
          <w:color w:val="000000" w:themeColor="text1"/>
        </w:rPr>
        <w:t xml:space="preserve"> work on the cross saved us from the penalty of our sin and the wrath of God.  </w:t>
      </w:r>
    </w:p>
    <w:p w14:paraId="19005C6E" w14:textId="77777777" w:rsidR="00281D39" w:rsidRPr="00281D39" w:rsidRDefault="00281D39" w:rsidP="00281D39">
      <w:pPr>
        <w:rPr>
          <w:color w:val="000000" w:themeColor="text1"/>
        </w:rPr>
      </w:pPr>
    </w:p>
    <w:p w14:paraId="3DE6B716" w14:textId="77777777" w:rsidR="00281D39" w:rsidRPr="00281D39" w:rsidRDefault="00281D39" w:rsidP="00281D39">
      <w:pPr>
        <w:pStyle w:val="ListParagraph"/>
        <w:numPr>
          <w:ilvl w:val="0"/>
          <w:numId w:val="3"/>
        </w:numPr>
        <w:rPr>
          <w:i/>
          <w:iCs/>
          <w:color w:val="000000" w:themeColor="text1"/>
        </w:rPr>
      </w:pPr>
      <w:r w:rsidRPr="00281D39">
        <w:rPr>
          <w:i/>
          <w:iCs/>
          <w:color w:val="000000" w:themeColor="text1"/>
        </w:rPr>
        <w:t>Read and discuss Romans 5:6-11 and if want to dive deeper, discuss Romans 3:21-26.</w:t>
      </w:r>
    </w:p>
    <w:p w14:paraId="570A99A3" w14:textId="77777777" w:rsidR="00281D39" w:rsidRPr="00281D39" w:rsidRDefault="00281D39" w:rsidP="00281D39">
      <w:pPr>
        <w:rPr>
          <w:i/>
          <w:iCs/>
          <w:color w:val="000000" w:themeColor="text1"/>
        </w:rPr>
      </w:pPr>
    </w:p>
    <w:p w14:paraId="4CB4E977" w14:textId="77777777" w:rsidR="00281D39" w:rsidRPr="00281D39" w:rsidRDefault="00281D39" w:rsidP="00281D39">
      <w:pPr>
        <w:rPr>
          <w:i/>
          <w:iCs/>
          <w:color w:val="000000" w:themeColor="text1"/>
        </w:rPr>
      </w:pPr>
    </w:p>
    <w:p w14:paraId="536D5F9C" w14:textId="77777777" w:rsidR="00281D39" w:rsidRPr="00281D39" w:rsidRDefault="00281D39" w:rsidP="00281D39">
      <w:pPr>
        <w:rPr>
          <w:color w:val="000000" w:themeColor="text1"/>
        </w:rPr>
      </w:pPr>
      <w:r w:rsidRPr="00281D39">
        <w:rPr>
          <w:color w:val="000000" w:themeColor="text1"/>
        </w:rPr>
        <w:t>4.</w:t>
      </w:r>
      <w:r w:rsidRPr="00281D39">
        <w:rPr>
          <w:color w:val="000000" w:themeColor="text1"/>
        </w:rPr>
        <w:tab/>
        <w:t xml:space="preserve">Close the study with everyone quickly sharing what aspect of the arrest, trial, and crucifixion of Jesus impacted them the most.  </w:t>
      </w:r>
    </w:p>
    <w:p w14:paraId="4C8D4A3E" w14:textId="77777777" w:rsidR="002345BC" w:rsidRDefault="002345BC"/>
    <w:sectPr w:rsidR="002345BC" w:rsidSect="00281D3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C3428"/>
    <w:multiLevelType w:val="hybridMultilevel"/>
    <w:tmpl w:val="2E3ADABC"/>
    <w:lvl w:ilvl="0" w:tplc="230E1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A505E"/>
    <w:multiLevelType w:val="hybridMultilevel"/>
    <w:tmpl w:val="651C603E"/>
    <w:lvl w:ilvl="0" w:tplc="230E18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230C2"/>
    <w:multiLevelType w:val="hybridMultilevel"/>
    <w:tmpl w:val="78EC53CA"/>
    <w:lvl w:ilvl="0" w:tplc="230E1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39"/>
    <w:rsid w:val="002345BC"/>
    <w:rsid w:val="00281D39"/>
    <w:rsid w:val="007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D51B06"/>
  <w15:chartTrackingRefBased/>
  <w15:docId w15:val="{1AA56B1F-1939-3344-85DD-2DA592C0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tony654@gmail.com</dc:creator>
  <cp:keywords/>
  <dc:description/>
  <cp:lastModifiedBy>tony654@gmail.com</cp:lastModifiedBy>
  <cp:revision>1</cp:revision>
  <dcterms:created xsi:type="dcterms:W3CDTF">2022-04-09T21:38:00Z</dcterms:created>
  <dcterms:modified xsi:type="dcterms:W3CDTF">2022-04-09T21:40:00Z</dcterms:modified>
</cp:coreProperties>
</file>